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media/image2.png" ContentType="image/png"/>
  <Override PartName="/word/media/image1.png" ContentType="image/png"/>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drawing>
          <wp:inline distT="0" distB="0" distL="0" distR="0">
            <wp:extent cx="6115050" cy="113347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6115050" cy="1133475"/>
                    </a:xfrm>
                    <a:prstGeom prst="rect">
                      <a:avLst/>
                    </a:prstGeom>
                  </pic:spPr>
                </pic:pic>
              </a:graphicData>
            </a:graphic>
          </wp:inline>
        </w:drawing>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FFFFFF" w:val="clear"/>
          <w:vertAlign w:val="baseline"/>
        </w:rPr>
        <w:t>School</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 Liceo Scientifico F. Cecioni – Livorno</w:t>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T</w:t>
      </w: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FFFFFF" w:val="clear"/>
          <w:vertAlign w:val="baseline"/>
        </w:rPr>
        <w:t>eam Name</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 Crab Nebula</w:t>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FFFFFF" w:val="clear"/>
          <w:vertAlign w:val="baseline"/>
        </w:rPr>
        <w:t>Team Leader</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 Massimo Yanxi FRESCHI</w:t>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FFFFFF" w:val="clear"/>
          <w:vertAlign w:val="baseline"/>
        </w:rPr>
        <w:t>Main Mentor</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 Armando Bracci</w:t>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FFFFFF" w:val="clear"/>
          <w:vertAlign w:val="baseline"/>
        </w:rPr>
        <w:t>Coadjutor</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 Dr. Donato Romano - </w:t>
      </w:r>
      <w:r>
        <w:rPr>
          <w:rFonts w:eastAsia="Times New Roman" w:cs="Times New Roman" w:ascii="Times New Roman" w:hAnsi="Times New Roman"/>
          <w:b w:val="false"/>
          <w:i/>
          <w:caps w:val="false"/>
          <w:smallCaps w:val="false"/>
          <w:strike w:val="false"/>
          <w:dstrike w:val="false"/>
          <w:color w:val="000000"/>
          <w:position w:val="0"/>
          <w:sz w:val="20"/>
          <w:sz w:val="20"/>
          <w:szCs w:val="20"/>
          <w:u w:val="none"/>
          <w:shd w:fill="FFFFFF" w:val="clear"/>
          <w:vertAlign w:val="baseline"/>
        </w:rPr>
        <w:t>Creative Engineering Design Area, The BioRobotics Institute, &amp; Department of Excellence in Robotics &amp; A.I., Sant'Anna School of Advanced Studies, Pontedera, Pisa, 56025, Italy.</w:t>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Times New Roman" w:cs="Times New Roman" w:ascii="Times New Roman" w:hAnsi="Times New Roman"/>
          <w:b/>
          <w:i w:val="false"/>
          <w:caps w:val="false"/>
          <w:smallCaps w:val="false"/>
          <w:strike w:val="false"/>
          <w:dstrike w:val="false"/>
          <w:color w:val="000000"/>
          <w:position w:val="0"/>
          <w:sz w:val="20"/>
          <w:sz w:val="20"/>
          <w:szCs w:val="20"/>
          <w:u w:val="none"/>
          <w:shd w:fill="FFFFFF" w:val="clear"/>
          <w:vertAlign w:val="baseline"/>
        </w:rPr>
        <w:t>Proposing Company</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u w:val="none"/>
          <w:shd w:fill="FFFFFF" w:val="clear"/>
          <w:vertAlign w:val="baseline"/>
        </w:rPr>
        <w:t xml:space="preserve"> : Sant'Anna School of Advanced Studies.</w:t>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ascii="Times New Roman" w:hAnsi="Times New Roman" w:eastAsia="Times New Roman" w:cs="Times New Roman"/>
          <w:b w:val="false"/>
          <w:b w:val="false"/>
          <w:i w:val="false"/>
          <w:i w:val="false"/>
          <w:caps w:val="false"/>
          <w:smallCaps w:val="false"/>
          <w:strike w:val="false"/>
          <w:dstrike w:val="false"/>
          <w:color w:val="000000"/>
          <w:position w:val="0"/>
          <w:sz w:val="24"/>
          <w:sz w:val="24"/>
          <w:sz w:val="24"/>
          <w:szCs w:val="24"/>
          <w:u w:val="none"/>
          <w:shd w:fill="FFFFFF" w:val="clear"/>
          <w:vertAlign w:val="baseline"/>
        </w:rPr>
        <w:t>﻿</w:t>
      </w:r>
      <w:r>
        <w:rPr>
          <w:rFonts w:ascii="Cambria" w:hAnsi="Cambria" w:eastAsia="Cambria" w:cs="Cambria"/>
          <w:b w:val="false"/>
          <w:b w:val="false"/>
          <w:i w:val="false"/>
          <w:i w:val="false"/>
          <w:caps w:val="false"/>
          <w:smallCaps w:val="false"/>
          <w:strike w:val="false"/>
          <w:dstrike w:val="false"/>
          <w:color w:val="000000"/>
          <w:position w:val="0"/>
          <w:sz w:val="18"/>
          <w:sz w:val="18"/>
          <w:sz w:val="18"/>
          <w:szCs w:val="18"/>
          <w:u w:val="none"/>
          <w:shd w:fill="FFFFFF" w:val="clear"/>
          <w:vertAlign w:val="baseline"/>
        </w:rPr>
        <w:t>﻿</w:t>
      </w:r>
      <w:r>
        <w:rPr>
          <w:rFonts w:ascii="Cambria" w:hAnsi="Cambria" w:eastAsia="Cambria" w:cs="Cambria"/>
          <w:b w:val="false"/>
          <w:b w:val="false"/>
          <w:i w:val="false"/>
          <w:i w:val="false"/>
          <w:caps w:val="false"/>
          <w:smallCaps w:val="false"/>
          <w:strike w:val="false"/>
          <w:dstrike w:val="false"/>
          <w:color w:val="000000"/>
          <w:position w:val="0"/>
          <w:sz w:val="12"/>
          <w:sz w:val="12"/>
          <w:sz w:val="12"/>
          <w:szCs w:val="12"/>
          <w:u w:val="none"/>
          <w:shd w:fill="FFFFFF" w:val="clear"/>
          <w:vertAlign w:val="baseline"/>
        </w:rPr>
        <w:t>﻿</w:t>
      </w:r>
      <w:r>
        <w:rPr>
          <w:rFonts w:ascii="Cambria" w:hAnsi="Cambria" w:eastAsia="Cambria" w:cs="Cambria"/>
          <w:b w:val="false"/>
          <w:b w:val="false"/>
          <w:i w:val="false"/>
          <w:i w:val="false"/>
          <w:caps w:val="false"/>
          <w:smallCaps w:val="false"/>
          <w:strike w:val="false"/>
          <w:dstrike w:val="false"/>
          <w:color w:val="000000"/>
          <w:position w:val="0"/>
          <w:sz w:val="18"/>
          <w:sz w:val="18"/>
          <w:sz w:val="18"/>
          <w:szCs w:val="18"/>
          <w:u w:val="none"/>
          <w:shd w:fill="FFFFFF" w:val="clear"/>
          <w:vertAlign w:val="baseline"/>
        </w:rPr>
        <w:t>﻿</w:t>
      </w:r>
      <w:r>
        <w:rPr>
          <w:rFonts w:ascii="Cambria" w:hAnsi="Cambria" w:eastAsia="Cambria" w:cs="Cambria"/>
          <w:b w:val="false"/>
          <w:b w:val="false"/>
          <w:i w:val="false"/>
          <w:i w:val="false"/>
          <w:caps w:val="false"/>
          <w:smallCaps w:val="false"/>
          <w:strike w:val="false"/>
          <w:dstrike w:val="false"/>
          <w:color w:val="000000"/>
          <w:position w:val="0"/>
          <w:sz w:val="12"/>
          <w:sz w:val="12"/>
          <w:sz w:val="12"/>
          <w:szCs w:val="12"/>
          <w:u w:val="none"/>
          <w:shd w:fill="FFFFFF" w:val="clear"/>
          <w:vertAlign w:val="baseline"/>
        </w:rPr>
        <w:t>﻿﻿﻿</w:t>
      </w:r>
      <w:r>
        <w:rPr>
          <w:rFonts w:ascii="Cambria" w:hAnsi="Cambria" w:eastAsia="Cambria" w:cs="Cambria"/>
          <w:b w:val="false"/>
          <w:b w:val="false"/>
          <w:i w:val="false"/>
          <w:i w:val="false"/>
          <w:caps w:val="false"/>
          <w:smallCaps w:val="false"/>
          <w:strike w:val="false"/>
          <w:dstrike w:val="false"/>
          <w:color w:val="000000"/>
          <w:position w:val="0"/>
          <w:sz w:val="18"/>
          <w:sz w:val="18"/>
          <w:sz w:val="18"/>
          <w:szCs w:val="18"/>
          <w:u w:val="none"/>
          <w:shd w:fill="FFFFFF" w:val="clear"/>
          <w:vertAlign w:val="baseline"/>
        </w:rPr>
        <w:t>﻿</w:t>
      </w:r>
      <w:r>
        <w:rPr>
          <w:rFonts w:eastAsia="Times New Roman" w:cs="Times New Roman" w:ascii="Times New Roman" w:hAnsi="Times New Roman"/>
          <w:b/>
          <w:i w:val="false"/>
          <w:caps w:val="false"/>
          <w:smallCaps w:val="false"/>
          <w:strike w:val="false"/>
          <w:dstrike w:val="false"/>
          <w:color w:val="000000"/>
          <w:position w:val="0"/>
          <w:sz w:val="20"/>
          <w:sz w:val="20"/>
          <w:szCs w:val="20"/>
          <w:highlight w:val="white"/>
          <w:u w:val="none"/>
          <w:vertAlign w:val="baseline"/>
        </w:rPr>
        <w:t>Title</w:t>
      </w:r>
      <w:r>
        <w:rPr>
          <w:rFonts w:eastAsia="Times New Roman" w:cs="Times New Roman" w:ascii="Times New Roman" w:hAnsi="Times New Roman"/>
          <w:b w:val="false"/>
          <w:i w:val="false"/>
          <w:caps w:val="false"/>
          <w:smallCaps w:val="false"/>
          <w:strike w:val="false"/>
          <w:dstrike w:val="false"/>
          <w:color w:val="000000"/>
          <w:position w:val="0"/>
          <w:sz w:val="20"/>
          <w:sz w:val="20"/>
          <w:szCs w:val="20"/>
          <w:highlight w:val="white"/>
          <w:u w:val="none"/>
          <w:vertAlign w:val="baseline"/>
        </w:rPr>
        <w:t> : Impact of microgravity on the metamorphosis process and behaviour adaptation of a holometabolous insect species.</w:t>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u w:val="none"/>
          <w:shd w:fill="FFFFFF" w:val="clear"/>
          <w:vertAlign w:val="baseline"/>
        </w:rPr>
      </w:pPr>
      <w:r>
        <w:rPr>
          <w:rFonts w:eastAsia="Cambria" w:cs="Cambria" w:ascii="Cambria" w:hAnsi="Cambria"/>
          <w:b w:val="false"/>
          <w:i w:val="false"/>
          <w:caps w:val="false"/>
          <w:smallCaps w:val="false"/>
          <w:strike w:val="false"/>
          <w:dstrike w:val="false"/>
          <w:color w:val="000000"/>
          <w:position w:val="0"/>
          <w:sz w:val="24"/>
          <w:sz w:val="24"/>
          <w:szCs w:val="24"/>
          <w:u w:val="none"/>
          <w:shd w:fill="FFFFFF" w:val="clear"/>
          <w:vertAlign w:val="baseline"/>
        </w:rPr>
      </w:r>
    </w:p>
    <w:p>
      <w:pPr>
        <w:pStyle w:val="Normal"/>
        <w:spacing w:lineRule="auto" w:line="360" w:before="0" w:after="0"/>
        <w:rPr/>
      </w:pPr>
      <w:r>
        <w:rPr>
          <w:rFonts w:eastAsia="Arial" w:cs="Arial" w:ascii="Arial" w:hAnsi="Arial"/>
          <w:b/>
          <w:i w:val="false"/>
          <w:caps w:val="false"/>
          <w:smallCaps w:val="false"/>
          <w:color w:val="000000"/>
          <w:position w:val="0"/>
          <w:sz w:val="28"/>
          <w:sz w:val="28"/>
          <w:szCs w:val="28"/>
          <w:vertAlign w:val="baseline"/>
        </w:rPr>
        <w:t>Mission objectives</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The aim of the experiment is to carry out observations on the impact of microgravity on the metamorphosis process and behaviour adaptation of a holometabolous insect species.</w:t>
      </w:r>
    </w:p>
    <w:p>
      <w:pPr>
        <w:pStyle w:val="Normal"/>
        <w:keepNext/>
        <w:keepLines w:val="false"/>
        <w:widowControl/>
        <w:pBdr/>
        <w:shd w:val="clear" w:fill="auto"/>
        <w:spacing w:lineRule="auto" w:line="360" w:before="0" w:after="0"/>
        <w:ind w:left="0" w:right="0" w:hanging="0"/>
        <w:jc w:val="both"/>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Arial" w:cs="Arial" w:ascii="Arial" w:hAnsi="Arial"/>
          <w:b w:val="false"/>
          <w:i w:val="false"/>
          <w:caps w:val="false"/>
          <w:smallCaps w:val="false"/>
          <w:strike w:val="false"/>
          <w:dstrike w:val="false"/>
          <w:color w:val="000000"/>
          <w:position w:val="0"/>
          <w:sz w:val="22"/>
          <w:sz w:val="22"/>
          <w:szCs w:val="22"/>
          <w:u w:val="none"/>
          <w:shd w:fill="FFFFFF" w:val="clear"/>
          <w:vertAlign w:val="baseline"/>
        </w:rPr>
        <w:t>A fly species (belonging to the Order Diptera, Suborder Brachycera) will be used as model organism.</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These insects have a complete metamorphosis process called holometabolous development, in which they undergo a drastic transformation of their morphological and anatomical structure, as well as of their physiology and behaviour, keeping the nervous system and the circulatory system unchanged.</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In microgravity conditions, the amount of weight that a body supports is close to zero, and this has several effects on the human body, including decalcification of bones that are no longer subjected to the stresses that they have on Earth.</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Based on this assumption, we hypothesize that the chitin exoskeleton, supporting the insect body and protecting the organs, during the pupal stage (e.g. phase of holometabolous insects undergoing transformation between larval and adult stages), would be deeply affected under conditions of microgravity. Having to support less body weight, the exoskeleton shape and functions could be mutated. </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Once the metamorphosis is complete, the fly will try to use its wings to fly, but how it can adapt its flight behaviour to these new conditions, has never been reported in previous studies.</w:t>
      </w:r>
    </w:p>
    <w:p>
      <w:pPr>
        <w:pStyle w:val="Normal"/>
        <w:keepNext/>
        <w:keepLines w:val="false"/>
        <w:widowControl/>
        <w:pBdr/>
        <w:shd w:val="clear" w:fill="auto"/>
        <w:spacing w:lineRule="auto" w:line="360" w:before="0" w:after="0"/>
        <w:ind w:left="0" w:right="0" w:hanging="0"/>
        <w:jc w:val="both"/>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Arial" w:cs="Arial" w:ascii="Arial" w:hAnsi="Arial"/>
          <w:b w:val="false"/>
          <w:i w:val="false"/>
          <w:caps w:val="false"/>
          <w:smallCaps w:val="false"/>
          <w:strike w:val="false"/>
          <w:dstrike w:val="false"/>
          <w:color w:val="000000"/>
          <w:position w:val="0"/>
          <w:sz w:val="22"/>
          <w:sz w:val="22"/>
          <w:szCs w:val="22"/>
          <w:highlight w:val="white"/>
          <w:u w:val="none"/>
          <w:vertAlign w:val="baseline"/>
        </w:rPr>
        <w:t>The pupal stage, about 8 mm long, is passed in a pupal case formed from the last larval skin which varies in color from yellowish, red, brown, to black as the pupa ages. The shape of the pupa is quite different from the larva, being bluntly rounded at both ends. Pupae complete their development in two to six days at 32 to 37°C, but require 17 to 27 days at about 14°C.</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highlight w:val="white"/>
          <w:vertAlign w:val="baseline"/>
        </w:rPr>
        <w:t xml:space="preserve">Experimental conditions, beside microgravity, will be maintained </w:t>
      </w:r>
      <w:r>
        <w:rPr>
          <w:rFonts w:eastAsia="Arial" w:cs="Arial" w:ascii="Arial" w:hAnsi="Arial"/>
          <w:b w:val="false"/>
          <w:i w:val="false"/>
          <w:caps w:val="false"/>
          <w:smallCaps w:val="false"/>
          <w:color w:val="000000"/>
          <w:position w:val="0"/>
          <w:sz w:val="22"/>
          <w:sz w:val="22"/>
          <w:szCs w:val="22"/>
          <w:vertAlign w:val="baseline"/>
        </w:rPr>
        <w:t>at 21 ± 1 °C,</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 xml:space="preserve">55 ± 5% R.H., and 16:8 (L:D) photoperiod. </w:t>
      </w:r>
      <w:r>
        <w:rPr>
          <w:rFonts w:eastAsia="Arial" w:cs="Arial" w:ascii="Arial" w:hAnsi="Arial"/>
          <w:b w:val="false"/>
          <w:i w:val="false"/>
          <w:caps w:val="false"/>
          <w:smallCaps w:val="false"/>
          <w:color w:val="000000"/>
          <w:position w:val="0"/>
          <w:sz w:val="22"/>
          <w:sz w:val="22"/>
          <w:szCs w:val="22"/>
          <w:highlight w:val="white"/>
          <w:vertAlign w:val="baseline"/>
        </w:rPr>
        <w:t xml:space="preserve">Once emerged from pupae, adults </w:t>
      </w:r>
      <w:r>
        <w:rPr>
          <w:rFonts w:eastAsia="Arial" w:cs="Arial" w:ascii="Arial" w:hAnsi="Arial"/>
          <w:b w:val="false"/>
          <w:i w:val="false"/>
          <w:caps w:val="false"/>
          <w:smallCaps w:val="false"/>
          <w:color w:val="000000"/>
          <w:position w:val="0"/>
          <w:sz w:val="22"/>
          <w:sz w:val="22"/>
          <w:szCs w:val="22"/>
          <w:vertAlign w:val="baseline"/>
        </w:rPr>
        <w:t>will be fed with a mixture of yeast extract, and sucrose at a ratio of 1:10 (w:w), while water will be provided separately on a cotton wick.</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highlight w:val="white"/>
          <w:vertAlign w:val="baseline"/>
        </w:rPr>
        <w:t>The emerging fly escapes from the pupal case through the use of an alternately swelling and shrinking sac, called the ptilinum, on the front of its head which it uses like a pneumatic hammer to break through the case.</w:t>
      </w:r>
    </w:p>
    <w:p>
      <w:pPr>
        <w:pStyle w:val="Normal"/>
        <w:keepNext/>
        <w:keepLines w:val="false"/>
        <w:widowControl/>
        <w:pBdr/>
        <w:shd w:val="clear" w:fill="auto"/>
        <w:spacing w:lineRule="auto" w:line="36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Cambria" w:cs="Cambria" w:ascii="Cambria" w:hAnsi="Cambria"/>
          <w:b w:val="false"/>
          <w:i w:val="false"/>
          <w:caps w:val="false"/>
          <w:smallCaps w:val="false"/>
          <w:strike w:val="false"/>
          <w:dstrike w:val="false"/>
          <w:color w:val="000000"/>
          <w:position w:val="0"/>
          <w:sz w:val="24"/>
          <w:sz w:val="24"/>
          <w:szCs w:val="24"/>
          <w:u w:val="none"/>
          <w:shd w:fill="FFFFFF" w:val="clear"/>
          <w:vertAlign w:val="baseline"/>
        </w:rPr>
        <w:br/>
      </w:r>
    </w:p>
    <w:p>
      <w:pPr>
        <w:pStyle w:val="Normal"/>
        <w:spacing w:lineRule="auto" w:line="360" w:before="0" w:after="0"/>
        <w:rPr>
          <w:rFonts w:ascii="Arial" w:hAnsi="Arial" w:eastAsia="Arial" w:cs="Arial"/>
          <w:b/>
          <w:b/>
          <w:i w:val="false"/>
          <w:i w:val="false"/>
          <w:caps w:val="false"/>
          <w:smallCaps w:val="false"/>
          <w:color w:val="000000"/>
          <w:position w:val="0"/>
          <w:sz w:val="24"/>
          <w:sz w:val="28"/>
          <w:szCs w:val="28"/>
          <w:vertAlign w:val="baseline"/>
        </w:rPr>
      </w:pPr>
      <w:r>
        <w:rPr/>
      </w:r>
    </w:p>
    <w:p>
      <w:pPr>
        <w:pStyle w:val="Normal"/>
        <w:spacing w:lineRule="auto" w:line="360" w:before="0" w:after="0"/>
        <w:rPr/>
      </w:pPr>
      <w:r>
        <w:rPr>
          <w:rFonts w:eastAsia="Arial" w:cs="Arial" w:ascii="Arial" w:hAnsi="Arial"/>
          <w:b/>
          <w:i w:val="false"/>
          <w:caps w:val="false"/>
          <w:smallCaps w:val="false"/>
          <w:color w:val="000000"/>
          <w:position w:val="0"/>
          <w:sz w:val="28"/>
          <w:sz w:val="28"/>
          <w:szCs w:val="28"/>
          <w:vertAlign w:val="baseline"/>
        </w:rPr>
        <w:t>Experiment Description</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 xml:space="preserve">The experiment aims to explain and show the development of holometabolous insects, from larval stage to adulthood, under the effects of microgravity. The pupae will be placed inside the CubeSat, with one or two small cameras constantly monitoring them. The particular environmental conditions will, most likely, alter the morphological and anatomical structure of the adult insect as a physiological adaptive response to a new environment.. The camera will film the emergence of the insect from the pupal case in detail, but also their growth and behaviour in a zero-gravity setting, leading up to their eventual death. The normal </w:t>
      </w:r>
      <w:r>
        <w:rPr>
          <w:rFonts w:eastAsia="Arial" w:cs="Arial" w:ascii="Arial" w:hAnsi="Arial"/>
          <w:b w:val="false"/>
          <w:i/>
          <w:caps w:val="false"/>
          <w:smallCaps w:val="false"/>
          <w:color w:val="000000"/>
          <w:position w:val="0"/>
          <w:sz w:val="22"/>
          <w:sz w:val="22"/>
          <w:szCs w:val="22"/>
          <w:vertAlign w:val="baseline"/>
        </w:rPr>
        <w:t>fly</w:t>
      </w:r>
      <w:r>
        <w:rPr>
          <w:rFonts w:eastAsia="Arial" w:cs="Arial" w:ascii="Arial" w:hAnsi="Arial"/>
          <w:b w:val="false"/>
          <w:i w:val="false"/>
          <w:caps w:val="false"/>
          <w:smallCaps w:val="false"/>
          <w:color w:val="000000"/>
          <w:position w:val="0"/>
          <w:sz w:val="22"/>
          <w:sz w:val="22"/>
          <w:szCs w:val="22"/>
          <w:vertAlign w:val="baseline"/>
        </w:rPr>
        <w:t xml:space="preserve"> behaviour, such as tropisms, could be altered in a variety of ways, including the inability to use wings or normal flying patterns. </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The experiments results will then be compared with a control specimen, developed in a different CubeSat on Earth, with normal gravity conditions</w:t>
      </w:r>
    </w:p>
    <w:p>
      <w:pPr>
        <w:pStyle w:val="Normal"/>
        <w:spacing w:lineRule="auto" w:line="360" w:before="0" w:after="0"/>
        <w:rPr/>
      </w:pPr>
      <w:r>
        <w:rPr>
          <w:rFonts w:eastAsia="Arial" w:cs="Arial" w:ascii="Arial" w:hAnsi="Arial"/>
          <w:b/>
          <w:i w:val="false"/>
          <w:caps w:val="false"/>
          <w:smallCaps w:val="false"/>
          <w:color w:val="000000"/>
          <w:position w:val="0"/>
          <w:sz w:val="28"/>
          <w:sz w:val="28"/>
          <w:szCs w:val="28"/>
          <w:vertAlign w:val="baseline"/>
        </w:rPr>
        <w:t>Technical aspects</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The data will be gathered by a variety sensors interfaced with an Arduino Micro board integrated in the CubeSat.</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Arduino is an open-source hardware and software company, that designs and manufactures single-board microcontrollers. Arduino Micro is one of their smallest boards produced, while maintaining the same functionality of the Arduino Duemilanove, it possesses the highest number of analog pins, essential for the reading of the sensors’ values.</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The board will be loaded with a program written in C language, to control various sensors, whose informations, such as images from the camera, will then be read and sent back to Earth. Later, they will be analyzed, in conjunction with the data from the control experiment, with a Python and OpenCV program.</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 xml:space="preserve">A dosimeter and a magnetometer will monitor, respectively, the levels of ionizing radiation and magnetic field penetrating the CubeSat, in order to determine if there’s a correlation between these factors and the development and behaviour of </w:t>
      </w:r>
      <w:r>
        <w:rPr>
          <w:rFonts w:eastAsia="Arial" w:cs="Arial" w:ascii="Arial" w:hAnsi="Arial"/>
          <w:b w:val="false"/>
          <w:i/>
          <w:caps w:val="false"/>
          <w:smallCaps w:val="false"/>
          <w:color w:val="000000"/>
          <w:position w:val="0"/>
          <w:sz w:val="22"/>
          <w:sz w:val="22"/>
          <w:szCs w:val="22"/>
          <w:vertAlign w:val="baseline"/>
        </w:rPr>
        <w:t>the tested insect.</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An infrared detector and an RTC (Real Time Clock) will be used to better coordinate the activation of the sensors, thus optimizing the consumption of electric power by the Arduino Micro.</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Lastly, a micro-camera will be installed on a face of the CubeSat, for documenting the fly’s appearance and capturing its behaviour. A ruler will be put on every visible edge, to precisely map the flying patterns in conditions of microgravity. Depending on the camera’s characteristics, a transparent barrier, between the equipment and the living space of the fly, may be put in order to avoid blind-spots.</w:t>
      </w:r>
    </w:p>
    <w:p>
      <w:pPr>
        <w:pStyle w:val="Normal"/>
        <w:keepNext/>
        <w:keepLines w:val="false"/>
        <w:widowControl/>
        <w:pBdr/>
        <w:shd w:val="clear" w:fill="auto"/>
        <w:spacing w:lineRule="auto" w:line="360" w:before="0" w:after="0"/>
        <w:ind w:left="0" w:right="0" w:hanging="0"/>
        <w:jc w:val="both"/>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Fonts w:eastAsia="Arial" w:cs="Arial" w:ascii="Arial" w:hAnsi="Arial"/>
          <w:b w:val="false"/>
          <w:i w:val="false"/>
          <w:caps w:val="false"/>
          <w:smallCaps w:val="false"/>
          <w:strike w:val="false"/>
          <w:dstrike w:val="false"/>
          <w:color w:val="000000"/>
          <w:position w:val="0"/>
          <w:sz w:val="22"/>
          <w:sz w:val="22"/>
          <w:szCs w:val="22"/>
          <w:u w:val="none"/>
          <w:shd w:fill="FFFFFF" w:val="clear"/>
          <w:vertAlign w:val="baseline"/>
        </w:rPr>
        <w:t>The gathered data will be memorized on an SD card with the capacity of several GigaBytes, based on the definition of the micro-camera used. Two photos (one for every camera) will be taken every 10 seconds under normal conditions, and, if a movement of the insect is ascertained by the sensors, the frequency of the shots will increase to allow a higher precision. Considering that a photo of 640x480 pixels with 16.7 million colors weighs about 900kB, 1GB of memory would allow 1.165 photographs; on average, the necessary capacity to store 24 hours of data will be approximately of 25GB.</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The data will be organized in packages, managed through Arduino’s SD library, named in numerical order (e.g. the 190th package sent will take the name of ‘190’). Moreover, every package will contain three files, including two images and text file containing the data of the various sensors.</w:t>
      </w:r>
    </w:p>
    <w:p>
      <w:pPr>
        <w:pStyle w:val="Normal"/>
        <w:spacing w:lineRule="auto" w:line="360" w:before="0" w:after="0"/>
        <w:jc w:val="both"/>
        <w:rPr/>
      </w:pPr>
      <w:r>
        <w:rPr>
          <w:rFonts w:eastAsia="Arial" w:cs="Arial" w:ascii="Arial" w:hAnsi="Arial"/>
          <w:b w:val="false"/>
          <w:i w:val="false"/>
          <w:caps w:val="false"/>
          <w:smallCaps w:val="false"/>
          <w:color w:val="000000"/>
          <w:position w:val="0"/>
          <w:sz w:val="22"/>
          <w:sz w:val="22"/>
          <w:szCs w:val="22"/>
          <w:vertAlign w:val="baseline"/>
        </w:rPr>
        <w:t>As the packages are sent, they will immediately be overwritten by new ones.</w:t>
      </w:r>
    </w:p>
    <w:p>
      <w:pPr>
        <w:pStyle w:val="Normal"/>
        <w:spacing w:lineRule="auto" w:line="360"/>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r>
    </w:p>
    <w:p>
      <w:pPr>
        <w:pStyle w:val="Normal"/>
        <w:keepNext/>
        <w:keepLines w:val="false"/>
        <w:widowControl/>
        <w:pBdr/>
        <w:shd w:val="clear" w:fill="auto"/>
        <w:spacing w:lineRule="auto" w:line="240" w:before="0" w:after="0"/>
        <w:ind w:left="0" w:right="0" w:hanging="0"/>
        <w:jc w:val="left"/>
        <w:rPr>
          <w:rFonts w:ascii="Cambria" w:hAnsi="Cambria" w:eastAsia="Cambria" w:cs="Cambria"/>
          <w:b w:val="false"/>
          <w:b w:val="false"/>
          <w:i w:val="false"/>
          <w:i w:val="false"/>
          <w:caps w:val="false"/>
          <w:smallCaps w:val="false"/>
          <w:strike w:val="false"/>
          <w:dstrike w:val="false"/>
          <w:color w:val="000000"/>
          <w:position w:val="0"/>
          <w:sz w:val="24"/>
          <w:sz w:val="24"/>
          <w:szCs w:val="24"/>
          <w:highlight w:val="white"/>
          <w:u w:val="none"/>
          <w:vertAlign w:val="baseline"/>
        </w:rPr>
      </w:pPr>
      <w:r>
        <w:rPr/>
        <w:drawing>
          <wp:inline distT="0" distB="0" distL="0" distR="0">
            <wp:extent cx="6115050" cy="371475"/>
            <wp:effectExtent l="0" t="0" r="0" b="0"/>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3"/>
                    <a:stretch>
                      <a:fillRect/>
                    </a:stretch>
                  </pic:blipFill>
                  <pic:spPr bwMode="auto">
                    <a:xfrm>
                      <a:off x="0" y="0"/>
                      <a:ext cx="6115050" cy="371475"/>
                    </a:xfrm>
                    <a:prstGeom prst="rect">
                      <a:avLst/>
                    </a:prstGeom>
                  </pic:spPr>
                </pic:pic>
              </a:graphicData>
            </a:graphic>
          </wp:inline>
        </w:drawing>
      </w:r>
    </w:p>
    <w:p>
      <w:pPr>
        <w:pStyle w:val="Normal"/>
        <w:keepNext/>
        <w:keepLines w:val="false"/>
        <w:widowControl/>
        <w:pBdr/>
        <w:shd w:val="clear" w:fill="auto"/>
        <w:spacing w:lineRule="auto" w:line="240" w:before="0" w:after="0"/>
        <w:ind w:left="0" w:right="0" w:hanging="0"/>
        <w:jc w:val="left"/>
        <w:rPr/>
      </w:pPr>
      <w:r>
        <w:rPr>
          <w:rFonts w:eastAsia="Cambria" w:cs="Cambria" w:ascii="Cambria" w:hAnsi="Cambria"/>
          <w:b w:val="false"/>
          <w:i w:val="false"/>
          <w:caps w:val="false"/>
          <w:smallCaps w:val="false"/>
          <w:strike w:val="false"/>
          <w:dstrike w:val="false"/>
          <w:color w:val="000000"/>
          <w:position w:val="0"/>
          <w:sz w:val="24"/>
          <w:sz w:val="24"/>
          <w:szCs w:val="24"/>
          <w:u w:val="none"/>
          <w:shd w:fill="FFFFFF" w:val="clear"/>
          <w:vertAlign w:val="baseline"/>
        </w:rPr>
        <w:t> </w:t>
      </w:r>
    </w:p>
    <w:sectPr>
      <w:type w:val="nextPage"/>
      <w:pgSz w:w="12240" w:h="15840"/>
      <w:pgMar w:left="1440" w:right="1440" w:header="0" w:top="1440" w:footer="0" w:bottom="1440" w:gutter="0"/>
      <w:pgNumType w:start="1"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Georgia">
    <w:charset w:val="01"/>
    <w:family w:val="roman"/>
    <w:pitch w:val="variable"/>
  </w:font>
  <w:font w:name="Cambria">
    <w:charset w:val="01"/>
    <w:family w:val="roman"/>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qFormat/>
    <w:pPr>
      <w:widowControl w:val="false"/>
    </w:pPr>
    <w:rPr>
      <w:rFonts w:ascii="Liberation Serif" w:hAnsi="Liberation Serif" w:eastAsia="Arial Unicode MS" w:cs="Arial Unicode MS"/>
      <w:color w:val="auto"/>
      <w:sz w:val="24"/>
      <w:szCs w:val="24"/>
      <w:lang w:val="en-US" w:eastAsia="zh-CN" w:bidi="hi-IN"/>
    </w:rPr>
  </w:style>
  <w:style w:type="paragraph" w:styleId="Heading1">
    <w:name w:val="Heading 1"/>
    <w:basedOn w:val="Normal1"/>
    <w:next w:val="Normal"/>
    <w:qFormat/>
    <w:pPr>
      <w:keepNext/>
      <w:spacing w:lineRule="auto" w:line="240" w:before="240" w:after="60"/>
    </w:pPr>
    <w:rPr>
      <w:rFonts w:ascii="Times New Roman" w:hAnsi="Times New Roman" w:eastAsia="Times New Roman" w:cs="Times New Roman"/>
      <w:b/>
      <w:i w:val="false"/>
      <w:sz w:val="48"/>
      <w:szCs w:val="48"/>
    </w:rPr>
  </w:style>
  <w:style w:type="paragraph" w:styleId="Heading2">
    <w:name w:val="Heading 2"/>
    <w:basedOn w:val="Normal1"/>
    <w:next w:val="Normal"/>
    <w:qFormat/>
    <w:pPr>
      <w:keepNext/>
      <w:spacing w:lineRule="auto" w:line="240" w:before="240" w:after="60"/>
    </w:pPr>
    <w:rPr>
      <w:rFonts w:ascii="Times New Roman" w:hAnsi="Times New Roman" w:eastAsia="Times New Roman" w:cs="Times New Roman"/>
      <w:b/>
      <w:i w:val="false"/>
      <w:sz w:val="36"/>
      <w:szCs w:val="36"/>
    </w:rPr>
  </w:style>
  <w:style w:type="paragraph" w:styleId="Heading3">
    <w:name w:val="Heading 3"/>
    <w:basedOn w:val="Normal1"/>
    <w:next w:val="Normal"/>
    <w:qFormat/>
    <w:pPr>
      <w:keepNext/>
      <w:spacing w:lineRule="auto" w:line="240" w:before="240" w:after="60"/>
    </w:pPr>
    <w:rPr>
      <w:rFonts w:ascii="Times New Roman" w:hAnsi="Times New Roman" w:eastAsia="Times New Roman" w:cs="Times New Roman"/>
      <w:b/>
      <w:i w:val="false"/>
      <w:sz w:val="28"/>
      <w:szCs w:val="28"/>
    </w:rPr>
  </w:style>
  <w:style w:type="paragraph" w:styleId="Heading4">
    <w:name w:val="Heading 4"/>
    <w:basedOn w:val="Normal1"/>
    <w:next w:val="Normal"/>
    <w:qFormat/>
    <w:pPr>
      <w:keepNext/>
      <w:spacing w:lineRule="auto" w:line="240" w:before="240" w:after="60"/>
    </w:pPr>
    <w:rPr>
      <w:rFonts w:ascii="Times New Roman" w:hAnsi="Times New Roman" w:eastAsia="Times New Roman" w:cs="Times New Roman"/>
      <w:b/>
      <w:i w:val="false"/>
      <w:sz w:val="24"/>
      <w:szCs w:val="24"/>
    </w:rPr>
  </w:style>
  <w:style w:type="paragraph" w:styleId="Heading5">
    <w:name w:val="Heading 5"/>
    <w:basedOn w:val="Normal1"/>
    <w:next w:val="Normal"/>
    <w:qFormat/>
    <w:pPr>
      <w:spacing w:lineRule="auto" w:line="240" w:before="240" w:after="60"/>
    </w:pPr>
    <w:rPr>
      <w:rFonts w:ascii="Times New Roman" w:hAnsi="Times New Roman" w:eastAsia="Times New Roman" w:cs="Times New Roman"/>
      <w:b/>
      <w:i w:val="false"/>
      <w:sz w:val="20"/>
      <w:szCs w:val="20"/>
    </w:rPr>
  </w:style>
  <w:style w:type="paragraph" w:styleId="Heading6">
    <w:name w:val="Heading 6"/>
    <w:basedOn w:val="Normal1"/>
    <w:next w:val="Normal"/>
    <w:qFormat/>
    <w:pPr>
      <w:spacing w:lineRule="auto" w:line="240" w:before="240" w:after="60"/>
    </w:pPr>
    <w:rPr>
      <w:rFonts w:ascii="Times New Roman" w:hAnsi="Times New Roman" w:eastAsia="Times New Roman" w:cs="Times New Roman"/>
      <w:b/>
      <w:i w:val="false"/>
      <w:sz w:val="16"/>
      <w:szCs w:val="16"/>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1" w:default="1">
    <w:name w:val="LO-normal"/>
    <w:qFormat/>
    <w:pPr>
      <w:widowControl/>
      <w:bidi w:val="0"/>
      <w:jc w:val="left"/>
    </w:pPr>
    <w:rPr>
      <w:rFonts w:ascii="Liberation Serif" w:hAnsi="Liberation Serif" w:eastAsia="Arial Unicode MS" w:cs="Arial Unicode MS"/>
      <w:color w:val="auto"/>
      <w:sz w:val="24"/>
      <w:szCs w:val="24"/>
      <w:lang w:val="en-US" w:eastAsia="zh-CN" w:bidi="hi-IN"/>
    </w:rPr>
  </w:style>
  <w:style w:type="paragraph" w:styleId="Title">
    <w:name w:val="Title"/>
    <w:basedOn w:val="Normal1"/>
    <w:next w:val="Normal"/>
    <w:qFormat/>
    <w:pPr>
      <w:keepNext/>
      <w:keepLines/>
      <w:spacing w:lineRule="auto" w:line="240" w:before="480" w:after="120"/>
    </w:pPr>
    <w:rPr>
      <w:b/>
      <w:sz w:val="72"/>
      <w:szCs w:val="72"/>
    </w:rPr>
  </w:style>
  <w:style w:type="paragraph" w:styleId="Subtitle">
    <w:name w:val="Subtitle"/>
    <w:basedOn w:val="Normal1"/>
    <w:next w:val="Normal"/>
    <w:qFormat/>
    <w:pPr>
      <w:keepNext/>
      <w:keepLines/>
      <w:spacing w:lineRule="auto" w:line="240" w:before="360" w:after="80"/>
    </w:pPr>
    <w:rPr>
      <w:rFonts w:ascii="Georgia" w:hAnsi="Georgia" w:eastAsia="Georgia" w:cs="Georgia"/>
      <w:i/>
      <w:color w:val="666666"/>
      <w:sz w:val="48"/>
      <w:szCs w:val="48"/>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3</TotalTime>
  <Application>LibreOffice/5.3.4.2$MacOSX_X86_64 LibreOffice_project/f82d347ccc0be322489bf7da61d7e4ad13fe2ff3</Application>
  <Pages>3</Pages>
  <Words>1028</Words>
  <Characters>5333</Characters>
  <CharactersWithSpaces>6327</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it-IT</dc:language>
  <cp:lastModifiedBy/>
  <dcterms:modified xsi:type="dcterms:W3CDTF">2019-12-13T22:55:41Z</dcterms:modified>
  <cp:revision>1</cp:revision>
  <dc:subject/>
  <dc:title/>
</cp:coreProperties>
</file>